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4BECE" w14:textId="143CC05D" w:rsidR="02E48109" w:rsidRDefault="02E48109" w:rsidP="4D171074">
      <w:pPr>
        <w:pStyle w:val="Titel"/>
      </w:pPr>
      <w:r>
        <w:t>eTwinning-Kontaktseminar in Hannover</w:t>
      </w:r>
    </w:p>
    <w:p w14:paraId="6416629D" w14:textId="75E1D7D8" w:rsidR="0502C0D5" w:rsidRDefault="0502C0D5" w:rsidP="4D171074">
      <w:pPr>
        <w:pStyle w:val="Titel"/>
      </w:pPr>
      <w:r>
        <w:t>Internationaler Austausch und Entwicklung gemeinsamer Projekte</w:t>
      </w:r>
    </w:p>
    <w:p w14:paraId="511819D8" w14:textId="77777777" w:rsidR="0001613C" w:rsidRDefault="0001613C" w:rsidP="0001613C">
      <w:pPr>
        <w:pStyle w:val="KeinLeerraum"/>
      </w:pPr>
    </w:p>
    <w:p w14:paraId="24A4588D" w14:textId="3434B3C6" w:rsidR="0001613C" w:rsidRPr="0001613C" w:rsidRDefault="0001613C" w:rsidP="4D171074">
      <w:pPr>
        <w:pStyle w:val="KeinLeerraum"/>
        <w:rPr>
          <w:b/>
          <w:bCs/>
          <w:sz w:val="24"/>
          <w:szCs w:val="24"/>
        </w:rPr>
      </w:pPr>
      <w:r w:rsidRPr="4D171074">
        <w:rPr>
          <w:b/>
          <w:bCs/>
          <w:sz w:val="24"/>
          <w:szCs w:val="24"/>
        </w:rPr>
        <w:t xml:space="preserve">Graz, </w:t>
      </w:r>
      <w:r w:rsidR="36155289" w:rsidRPr="4D171074">
        <w:rPr>
          <w:b/>
          <w:bCs/>
          <w:sz w:val="24"/>
          <w:szCs w:val="24"/>
        </w:rPr>
        <w:t>18</w:t>
      </w:r>
      <w:r w:rsidRPr="4D171074">
        <w:rPr>
          <w:b/>
          <w:bCs/>
          <w:sz w:val="24"/>
          <w:szCs w:val="24"/>
        </w:rPr>
        <w:t xml:space="preserve">. </w:t>
      </w:r>
      <w:r w:rsidR="22CF5B9E" w:rsidRPr="4D171074">
        <w:rPr>
          <w:b/>
          <w:bCs/>
          <w:sz w:val="24"/>
          <w:szCs w:val="24"/>
        </w:rPr>
        <w:t xml:space="preserve">Oktober </w:t>
      </w:r>
      <w:r w:rsidRPr="4D171074">
        <w:rPr>
          <w:b/>
          <w:bCs/>
          <w:sz w:val="24"/>
          <w:szCs w:val="24"/>
        </w:rPr>
        <w:t>202</w:t>
      </w:r>
      <w:r w:rsidR="45A83F68" w:rsidRPr="4D171074">
        <w:rPr>
          <w:b/>
          <w:bCs/>
          <w:sz w:val="24"/>
          <w:szCs w:val="24"/>
        </w:rPr>
        <w:t>6</w:t>
      </w:r>
    </w:p>
    <w:p w14:paraId="23406A53" w14:textId="74C00B46" w:rsidR="647A96F2" w:rsidRDefault="647A96F2" w:rsidP="4D171074">
      <w:pPr>
        <w:pStyle w:val="KeinLeerraum"/>
      </w:pPr>
      <w:r w:rsidRPr="4D171074">
        <w:rPr>
          <w:b/>
          <w:bCs/>
          <w:sz w:val="24"/>
          <w:szCs w:val="24"/>
        </w:rPr>
        <w:t>Internationaler Austausch und Entwicklung gemeinsamer Projekte</w:t>
      </w:r>
    </w:p>
    <w:p w14:paraId="3E1B9E80" w14:textId="77777777" w:rsidR="0001613C" w:rsidRDefault="0001613C" w:rsidP="0001613C">
      <w:pPr>
        <w:pStyle w:val="KeinLeerraum"/>
      </w:pPr>
    </w:p>
    <w:p w14:paraId="735A00E0" w14:textId="3FC7DEEC" w:rsidR="647A96F2" w:rsidRDefault="647A96F2" w:rsidP="4D171074">
      <w:pPr>
        <w:spacing w:before="240" w:after="240"/>
      </w:pPr>
      <w:r w:rsidRPr="4D171074">
        <w:rPr>
          <w:rFonts w:ascii="Aptos" w:eastAsia="Aptos" w:hAnsi="Aptos" w:cs="Aptos"/>
        </w:rPr>
        <w:t>Im Rahmen des Erasmus+-Programms fand vom 7. bis 9. September 2026 in Hannover ein internationales eTwinning-Kontaktseminar für berufsbildende Schulen statt. An der Fortbildung nahmen Lehrkräfte aus verschiedenen Ländern teil, darunter Deutschland, Österreich, Spanien, Schweden, Polen, Tschechien, Finnland, Libanon und Armenien.</w:t>
      </w:r>
    </w:p>
    <w:p w14:paraId="4A3FB374" w14:textId="59B87459" w:rsidR="647A96F2" w:rsidRDefault="647A96F2" w:rsidP="4D171074">
      <w:pPr>
        <w:spacing w:before="240" w:after="240"/>
      </w:pPr>
      <w:r w:rsidRPr="4D171074">
        <w:rPr>
          <w:rFonts w:ascii="Aptos" w:eastAsia="Aptos" w:hAnsi="Aptos" w:cs="Aptos"/>
        </w:rPr>
        <w:t>Im Mittelpunkt der Veranstaltung standen die internationale Vernetzung, der Erfahrungsaustausch sowie die Entwicklung gemeinsamer digitaler Schulprojekte. In verschiedenen Workshops und Arbeitsphasen hatten die Teilnehmenden die Möglichkeit, sich kennenzulernen, ihre bisherigen Erfahrungen auszutauschen und neue Projektideen zu erarbeiten.</w:t>
      </w:r>
    </w:p>
    <w:p w14:paraId="088D131F" w14:textId="7C4E87E7" w:rsidR="647A96F2" w:rsidRDefault="647A96F2" w:rsidP="4D171074">
      <w:pPr>
        <w:spacing w:before="240" w:after="240"/>
      </w:pPr>
      <w:r w:rsidRPr="4D171074">
        <w:rPr>
          <w:rFonts w:ascii="Aptos" w:eastAsia="Aptos" w:hAnsi="Aptos" w:cs="Aptos"/>
        </w:rPr>
        <w:t>Besonders interessant waren die Erfahrungsberichte von Lehrkräften sowie Erasmus+- und eTwinning-Experts, die Einblicke in bereits erfolgreich durchgeführte internationale Schulprojekte gaben.</w:t>
      </w:r>
    </w:p>
    <w:p w14:paraId="30D9F327" w14:textId="300832C4" w:rsidR="4D171074" w:rsidRDefault="4D171074" w:rsidP="4D171074">
      <w:pPr>
        <w:pStyle w:val="KeinLeerraum"/>
      </w:pPr>
    </w:p>
    <w:p w14:paraId="528290BA" w14:textId="77777777" w:rsidR="0001613C" w:rsidRDefault="0001613C" w:rsidP="0001613C">
      <w:pPr>
        <w:pStyle w:val="KeinLeerraum"/>
      </w:pPr>
    </w:p>
    <w:p w14:paraId="50BDAD39" w14:textId="005A659A" w:rsidR="647A96F2" w:rsidRDefault="647A96F2" w:rsidP="4D171074">
      <w:pPr>
        <w:pStyle w:val="KeinLeerraum"/>
        <w:pBdr>
          <w:bottom w:val="single" w:sz="4" w:space="1" w:color="auto"/>
        </w:pBdr>
      </w:pPr>
      <w:r w:rsidRPr="4D171074">
        <w:rPr>
          <w:b/>
          <w:bCs/>
          <w:i/>
          <w:iCs/>
        </w:rPr>
        <w:t>Neue Projektideen und internationale Zusammenarbeit</w:t>
      </w:r>
    </w:p>
    <w:p w14:paraId="37C377AC" w14:textId="5E55BC1F" w:rsidR="647A96F2" w:rsidRDefault="647A96F2" w:rsidP="4D171074">
      <w:pPr>
        <w:spacing w:before="240" w:after="240"/>
      </w:pPr>
      <w:r w:rsidRPr="4D171074">
        <w:rPr>
          <w:rFonts w:ascii="Aptos" w:eastAsia="Aptos" w:hAnsi="Aptos" w:cs="Aptos"/>
        </w:rPr>
        <w:t xml:space="preserve">Ein wesentliches Ergebnis der Fortbildung war die Entwicklung konkreter Ideen für zukünftige Kooperationen mit europäischen Partnerschulen. Besonders hervorzuheben ist ein geplantes </w:t>
      </w:r>
      <w:proofErr w:type="spellStart"/>
      <w:r w:rsidRPr="4D171074">
        <w:rPr>
          <w:rFonts w:ascii="Aptos" w:eastAsia="Aptos" w:hAnsi="Aptos" w:cs="Aptos"/>
        </w:rPr>
        <w:t>eTwinning</w:t>
      </w:r>
      <w:proofErr w:type="spellEnd"/>
      <w:r w:rsidRPr="4D171074">
        <w:rPr>
          <w:rFonts w:ascii="Aptos" w:eastAsia="Aptos" w:hAnsi="Aptos" w:cs="Aptos"/>
        </w:rPr>
        <w:t xml:space="preserve">-Projekt zum Thema „Food </w:t>
      </w:r>
      <w:proofErr w:type="spellStart"/>
      <w:r w:rsidRPr="4D171074">
        <w:rPr>
          <w:rFonts w:ascii="Aptos" w:eastAsia="Aptos" w:hAnsi="Aptos" w:cs="Aptos"/>
        </w:rPr>
        <w:t>Waste</w:t>
      </w:r>
      <w:proofErr w:type="spellEnd"/>
      <w:r w:rsidRPr="4D171074">
        <w:rPr>
          <w:rFonts w:ascii="Aptos" w:eastAsia="Aptos" w:hAnsi="Aptos" w:cs="Aptos"/>
        </w:rPr>
        <w:t>“, das gemeinsam mit Schulen aus Österreich, Schweden und der Tschechischen Republik umgesetzt werden soll. Erste Inhalte und mögliche Umsetzungsschritte wurden bereits während des Seminars besprochen.</w:t>
      </w:r>
    </w:p>
    <w:p w14:paraId="0DC012FE" w14:textId="1FD6EB5F" w:rsidR="647A96F2" w:rsidRDefault="647A96F2" w:rsidP="4D171074">
      <w:pPr>
        <w:spacing w:before="240" w:after="240"/>
      </w:pPr>
      <w:r w:rsidRPr="4D171074">
        <w:rPr>
          <w:rFonts w:ascii="Aptos" w:eastAsia="Aptos" w:hAnsi="Aptos" w:cs="Aptos"/>
        </w:rPr>
        <w:t>Darüber hinaus konnten zahlreiche Kontakte zu Lehrkräften anderer Länder geknüpft werden. Auch Möglichkeiten für zukünftige Job-Shadowing-Aufenthalte wurden diskutiert und sollen nach Möglichkeit weiterverfolgt werden.</w:t>
      </w:r>
    </w:p>
    <w:p w14:paraId="092964A4" w14:textId="7B0BEB2D" w:rsidR="4D171074" w:rsidRDefault="4D171074" w:rsidP="4D171074">
      <w:pPr>
        <w:pStyle w:val="KeinLeerraum"/>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6"/>
        <w:gridCol w:w="3018"/>
        <w:gridCol w:w="3018"/>
      </w:tblGrid>
      <w:tr w:rsidR="00513F59" w14:paraId="3FEF93A4" w14:textId="77777777" w:rsidTr="4D171074">
        <w:tc>
          <w:tcPr>
            <w:tcW w:w="3020" w:type="dxa"/>
          </w:tcPr>
          <w:p w14:paraId="74ED2D85" w14:textId="73433B2E" w:rsidR="00513F59" w:rsidRDefault="009143C2" w:rsidP="0001613C">
            <w:pPr>
              <w:pStyle w:val="KeinLeerraum"/>
            </w:pPr>
            <w:r>
              <w:rPr>
                <w:noProof/>
              </w:rPr>
              <w:drawing>
                <wp:inline distT="0" distB="0" distL="0" distR="0" wp14:anchorId="2DAB01F6" wp14:editId="3623FEF9">
                  <wp:extent cx="1790700" cy="457200"/>
                  <wp:effectExtent l="0" t="0" r="0" b="0"/>
                  <wp:docPr id="7822080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220809" name="Picture 78220809"/>
                          <pic:cNvPicPr/>
                        </pic:nvPicPr>
                        <pic:blipFill>
                          <a:blip r:embed="rId7">
                            <a:extLst>
                              <a:ext uri="{28A0092B-C50C-407E-A947-70E740481C1C}">
                                <a14:useLocalDpi xmlns:a14="http://schemas.microsoft.com/office/drawing/2010/main"/>
                              </a:ext>
                            </a:extLst>
                          </a:blip>
                          <a:stretch>
                            <a:fillRect/>
                          </a:stretch>
                        </pic:blipFill>
                        <pic:spPr>
                          <a:xfrm>
                            <a:off x="0" y="0"/>
                            <a:ext cx="1790700" cy="457200"/>
                          </a:xfrm>
                          <a:prstGeom prst="rect">
                            <a:avLst/>
                          </a:prstGeom>
                        </pic:spPr>
                      </pic:pic>
                    </a:graphicData>
                  </a:graphic>
                </wp:inline>
              </w:drawing>
            </w:r>
          </w:p>
        </w:tc>
        <w:tc>
          <w:tcPr>
            <w:tcW w:w="3021" w:type="dxa"/>
          </w:tcPr>
          <w:p w14:paraId="49F836A9" w14:textId="15D7D7D8" w:rsidR="00513F59" w:rsidRDefault="00513F59" w:rsidP="0001613C">
            <w:pPr>
              <w:pStyle w:val="KeinLeerraum"/>
            </w:pPr>
          </w:p>
        </w:tc>
        <w:tc>
          <w:tcPr>
            <w:tcW w:w="3021" w:type="dxa"/>
          </w:tcPr>
          <w:p w14:paraId="5255C83C" w14:textId="1BEE0BBD" w:rsidR="00513F59" w:rsidRDefault="00513F59" w:rsidP="0001613C">
            <w:pPr>
              <w:pStyle w:val="KeinLeerraum"/>
            </w:pPr>
          </w:p>
        </w:tc>
      </w:tr>
    </w:tbl>
    <w:p w14:paraId="0726A58B" w14:textId="77777777" w:rsidR="0001613C" w:rsidRDefault="0001613C" w:rsidP="0001613C">
      <w:pPr>
        <w:pStyle w:val="KeinLeerraum"/>
      </w:pPr>
    </w:p>
    <w:p w14:paraId="5A6C1A46" w14:textId="6C52D915" w:rsidR="0C30F786" w:rsidRDefault="0C30F786" w:rsidP="4D171074">
      <w:pPr>
        <w:spacing w:before="240" w:after="240"/>
      </w:pPr>
      <w:r w:rsidRPr="4D171074">
        <w:rPr>
          <w:rFonts w:ascii="Aptos" w:eastAsia="Aptos" w:hAnsi="Aptos" w:cs="Aptos"/>
        </w:rPr>
        <w:t>Im Zuge der Fortbildung konnten insbesondere folgende Kompetenzen gestärkt werden:</w:t>
      </w:r>
    </w:p>
    <w:p w14:paraId="2D3F61DE" w14:textId="5903A040" w:rsidR="0C30F786" w:rsidRDefault="0C30F786" w:rsidP="4D171074">
      <w:pPr>
        <w:pStyle w:val="Listenabsatz"/>
        <w:numPr>
          <w:ilvl w:val="0"/>
          <w:numId w:val="1"/>
        </w:numPr>
        <w:spacing w:before="240" w:after="240"/>
        <w:rPr>
          <w:rFonts w:ascii="Aptos" w:eastAsia="Aptos" w:hAnsi="Aptos" w:cs="Aptos"/>
        </w:rPr>
      </w:pPr>
      <w:r w:rsidRPr="4D171074">
        <w:rPr>
          <w:rFonts w:ascii="Aptos" w:eastAsia="Aptos" w:hAnsi="Aptos" w:cs="Aptos"/>
        </w:rPr>
        <w:lastRenderedPageBreak/>
        <w:t>Internationale Vernetzung und interkulturelle Zusammenarbeit</w:t>
      </w:r>
    </w:p>
    <w:p w14:paraId="245E1541" w14:textId="450BBECE" w:rsidR="0C30F786" w:rsidRDefault="0C30F786" w:rsidP="4D171074">
      <w:pPr>
        <w:pStyle w:val="Listenabsatz"/>
        <w:numPr>
          <w:ilvl w:val="0"/>
          <w:numId w:val="1"/>
        </w:numPr>
        <w:spacing w:before="240" w:after="240"/>
        <w:rPr>
          <w:rFonts w:ascii="Aptos" w:eastAsia="Aptos" w:hAnsi="Aptos" w:cs="Aptos"/>
        </w:rPr>
      </w:pPr>
      <w:r w:rsidRPr="4D171074">
        <w:rPr>
          <w:rFonts w:ascii="Aptos" w:eastAsia="Aptos" w:hAnsi="Aptos" w:cs="Aptos"/>
        </w:rPr>
        <w:t>Entwicklung und Planung gemeinsamer digitaler Schulprojekte</w:t>
      </w:r>
    </w:p>
    <w:p w14:paraId="4694E5B0" w14:textId="68D31E1E" w:rsidR="0C30F786" w:rsidRDefault="0C30F786" w:rsidP="4D171074">
      <w:pPr>
        <w:pStyle w:val="Listenabsatz"/>
        <w:numPr>
          <w:ilvl w:val="0"/>
          <w:numId w:val="1"/>
        </w:numPr>
        <w:spacing w:before="240" w:after="240"/>
        <w:rPr>
          <w:rFonts w:ascii="Aptos" w:eastAsia="Aptos" w:hAnsi="Aptos" w:cs="Aptos"/>
        </w:rPr>
      </w:pPr>
      <w:r w:rsidRPr="4D171074">
        <w:rPr>
          <w:rFonts w:ascii="Aptos" w:eastAsia="Aptos" w:hAnsi="Aptos" w:cs="Aptos"/>
        </w:rPr>
        <w:t>Erweiterung der Kenntnisse über Erasmus+ und eTwinning</w:t>
      </w:r>
    </w:p>
    <w:p w14:paraId="09D9F4A0" w14:textId="720B52F1" w:rsidR="0C30F786" w:rsidRDefault="0C30F786" w:rsidP="4D171074">
      <w:pPr>
        <w:pStyle w:val="Listenabsatz"/>
        <w:numPr>
          <w:ilvl w:val="0"/>
          <w:numId w:val="1"/>
        </w:numPr>
        <w:spacing w:before="240" w:after="240"/>
        <w:rPr>
          <w:rFonts w:ascii="Aptos" w:eastAsia="Aptos" w:hAnsi="Aptos" w:cs="Aptos"/>
        </w:rPr>
      </w:pPr>
      <w:r w:rsidRPr="4D171074">
        <w:rPr>
          <w:rFonts w:ascii="Aptos" w:eastAsia="Aptos" w:hAnsi="Aptos" w:cs="Aptos"/>
        </w:rPr>
        <w:t>Austausch über unterschiedliche Bildungssysteme und Unterrichtsmethoden</w:t>
      </w:r>
    </w:p>
    <w:p w14:paraId="3CCCF94A" w14:textId="5D179C1F" w:rsidR="0C30F786" w:rsidRDefault="0C30F786" w:rsidP="4D171074">
      <w:pPr>
        <w:pStyle w:val="Listenabsatz"/>
        <w:numPr>
          <w:ilvl w:val="0"/>
          <w:numId w:val="1"/>
        </w:numPr>
        <w:spacing w:before="240" w:after="240"/>
        <w:rPr>
          <w:rFonts w:ascii="Aptos" w:eastAsia="Aptos" w:hAnsi="Aptos" w:cs="Aptos"/>
        </w:rPr>
      </w:pPr>
      <w:r w:rsidRPr="4D171074">
        <w:rPr>
          <w:rFonts w:ascii="Aptos" w:eastAsia="Aptos" w:hAnsi="Aptos" w:cs="Aptos"/>
        </w:rPr>
        <w:t>Förderung der Kommunikations- und Teamfähigkeit</w:t>
      </w:r>
    </w:p>
    <w:p w14:paraId="6C013908" w14:textId="4DD71568" w:rsidR="4D171074" w:rsidRDefault="4D171074" w:rsidP="4D171074">
      <w:pPr>
        <w:pStyle w:val="KeinLeerraum"/>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66"/>
        <w:gridCol w:w="4506"/>
      </w:tblGrid>
      <w:tr w:rsidR="00722745" w14:paraId="7900D63B" w14:textId="77777777" w:rsidTr="4D171074">
        <w:tc>
          <w:tcPr>
            <w:tcW w:w="4531" w:type="dxa"/>
          </w:tcPr>
          <w:p w14:paraId="64D93FCA" w14:textId="7B1A532F" w:rsidR="00513F59" w:rsidRDefault="00513F59" w:rsidP="0001613C">
            <w:pPr>
              <w:pStyle w:val="KeinLeerraum"/>
            </w:pPr>
            <w:r w:rsidRPr="00513F59">
              <w:rPr>
                <w:noProof/>
              </w:rPr>
              <w:drawing>
                <wp:inline distT="0" distB="0" distL="0" distR="0" wp14:anchorId="1B6E66C8" wp14:editId="06C08CA3">
                  <wp:extent cx="2724150" cy="3362325"/>
                  <wp:effectExtent l="0" t="0" r="0" b="9525"/>
                  <wp:docPr id="942919520"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7430"/>
                          <a:stretch>
                            <a:fillRect/>
                          </a:stretch>
                        </pic:blipFill>
                        <pic:spPr bwMode="auto">
                          <a:xfrm>
                            <a:off x="0" y="0"/>
                            <a:ext cx="2730292" cy="33699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7D712762" w14:textId="41CBF3A9" w:rsidR="00513F59" w:rsidRDefault="00513F59" w:rsidP="0001613C">
            <w:pPr>
              <w:pStyle w:val="KeinLeerraum"/>
            </w:pPr>
          </w:p>
        </w:tc>
      </w:tr>
      <w:tr w:rsidR="00722745" w14:paraId="714D08E7" w14:textId="77777777" w:rsidTr="4D171074">
        <w:tc>
          <w:tcPr>
            <w:tcW w:w="4531" w:type="dxa"/>
          </w:tcPr>
          <w:p w14:paraId="30278A8C" w14:textId="1D30309A" w:rsidR="00513F59" w:rsidRDefault="00A62646" w:rsidP="0001613C">
            <w:pPr>
              <w:pStyle w:val="KeinLeerraum"/>
            </w:pPr>
            <w:r w:rsidRPr="00A62646">
              <w:rPr>
                <w:noProof/>
              </w:rPr>
              <w:drawing>
                <wp:inline distT="0" distB="0" distL="0" distR="0" wp14:anchorId="63B06F57" wp14:editId="4DD352A4">
                  <wp:extent cx="2761878" cy="1714500"/>
                  <wp:effectExtent l="0" t="0" r="635" b="0"/>
                  <wp:docPr id="604457683"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6077" b="17365"/>
                          <a:stretch>
                            <a:fillRect/>
                          </a:stretch>
                        </pic:blipFill>
                        <pic:spPr bwMode="auto">
                          <a:xfrm>
                            <a:off x="0" y="0"/>
                            <a:ext cx="2766559" cy="171740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531" w:type="dxa"/>
          </w:tcPr>
          <w:p w14:paraId="77FAF319" w14:textId="6D344A8F" w:rsidR="00513F59" w:rsidRDefault="00513F59" w:rsidP="0001613C">
            <w:pPr>
              <w:pStyle w:val="KeinLeerraum"/>
            </w:pPr>
          </w:p>
        </w:tc>
      </w:tr>
      <w:tr w:rsidR="00722745" w14:paraId="2F9A883A" w14:textId="77777777" w:rsidTr="4D171074">
        <w:tc>
          <w:tcPr>
            <w:tcW w:w="4531" w:type="dxa"/>
          </w:tcPr>
          <w:p w14:paraId="2A531975" w14:textId="37B76874" w:rsidR="00722745" w:rsidRPr="00A62646" w:rsidRDefault="00722745" w:rsidP="0001613C">
            <w:pPr>
              <w:pStyle w:val="KeinLeerraum"/>
            </w:pPr>
          </w:p>
        </w:tc>
        <w:tc>
          <w:tcPr>
            <w:tcW w:w="4531" w:type="dxa"/>
          </w:tcPr>
          <w:p w14:paraId="51045E17" w14:textId="66E8394F" w:rsidR="00722745" w:rsidRPr="00A62646" w:rsidRDefault="00722745" w:rsidP="00722745">
            <w:pPr>
              <w:pStyle w:val="KeinLeerraum"/>
              <w:jc w:val="center"/>
            </w:pPr>
          </w:p>
        </w:tc>
      </w:tr>
    </w:tbl>
    <w:p w14:paraId="17AFFD37" w14:textId="2FF8E949" w:rsidR="122AACC9" w:rsidRDefault="122AACC9" w:rsidP="4D171074">
      <w:pPr>
        <w:spacing w:before="240" w:after="240"/>
      </w:pPr>
      <w:r w:rsidRPr="4D171074">
        <w:rPr>
          <w:rFonts w:ascii="Aptos" w:eastAsia="Aptos" w:hAnsi="Aptos" w:cs="Aptos"/>
          <w:b/>
          <w:bCs/>
        </w:rPr>
        <w:t>Kultureller Austausch und Ausblick</w:t>
      </w:r>
    </w:p>
    <w:p w14:paraId="4EEBCC43" w14:textId="307E8A63" w:rsidR="122AACC9" w:rsidRDefault="122AACC9" w:rsidP="4D171074">
      <w:pPr>
        <w:spacing w:before="240" w:after="240"/>
      </w:pPr>
      <w:r w:rsidRPr="4D171074">
        <w:rPr>
          <w:rFonts w:ascii="Aptos" w:eastAsia="Aptos" w:hAnsi="Aptos" w:cs="Aptos"/>
        </w:rPr>
        <w:t>Neben den fachlichen Inhalten bot das Seminar auch die Gelegenheit, Hannover bei einer gemeinsamen Stadtführung näher kennenzulernen.</w:t>
      </w:r>
    </w:p>
    <w:p w14:paraId="0481B077" w14:textId="6C664874" w:rsidR="122AACC9" w:rsidRDefault="122AACC9" w:rsidP="4D171074">
      <w:pPr>
        <w:spacing w:before="240" w:after="240"/>
      </w:pPr>
      <w:r w:rsidRPr="4D171074">
        <w:rPr>
          <w:rFonts w:ascii="Aptos" w:eastAsia="Aptos" w:hAnsi="Aptos" w:cs="Aptos"/>
        </w:rPr>
        <w:t>Die Fortbildung lieferte wertvolle Anregungen für die zukünftige internationale Zusammenarbeit an unserer Schule. Besonders die neu geknüpften Kontakte und die bereits entwickelten Projektideen bilden eine gute Grundlage, um den europäischen Austausch weiter auszubauen und neue internationale Lernerfahrungen für unsere Schülerinnen und Schüler zu ermöglichen.</w:t>
      </w:r>
    </w:p>
    <w:p w14:paraId="1A4EE7C0" w14:textId="7135557A" w:rsidR="4D171074" w:rsidRDefault="4D171074" w:rsidP="4D171074">
      <w:pPr>
        <w:pStyle w:val="KeinLeerraum"/>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1511"/>
        <w:gridCol w:w="1510"/>
        <w:gridCol w:w="3021"/>
      </w:tblGrid>
      <w:tr w:rsidR="00722745" w14:paraId="7FEBF7C0" w14:textId="77777777" w:rsidTr="4D171074">
        <w:tc>
          <w:tcPr>
            <w:tcW w:w="4531" w:type="dxa"/>
            <w:gridSpan w:val="2"/>
          </w:tcPr>
          <w:p w14:paraId="06C8336F" w14:textId="24344335" w:rsidR="00513F59" w:rsidRDefault="00513F59" w:rsidP="0001613C">
            <w:pPr>
              <w:pStyle w:val="KeinLeerraum"/>
            </w:pPr>
          </w:p>
        </w:tc>
        <w:tc>
          <w:tcPr>
            <w:tcW w:w="4531" w:type="dxa"/>
            <w:gridSpan w:val="2"/>
          </w:tcPr>
          <w:p w14:paraId="4969EE68" w14:textId="058D4508" w:rsidR="00513F59" w:rsidRDefault="00513F59" w:rsidP="0001613C">
            <w:pPr>
              <w:pStyle w:val="KeinLeerraum"/>
            </w:pPr>
          </w:p>
        </w:tc>
      </w:tr>
      <w:tr w:rsidR="00722745" w14:paraId="755DC0C6" w14:textId="77777777" w:rsidTr="4D171074">
        <w:tc>
          <w:tcPr>
            <w:tcW w:w="4531" w:type="dxa"/>
            <w:gridSpan w:val="2"/>
          </w:tcPr>
          <w:p w14:paraId="1A8C7724" w14:textId="1C776BE6" w:rsidR="00513F59" w:rsidRDefault="00513F59" w:rsidP="0001613C">
            <w:pPr>
              <w:pStyle w:val="KeinLeerraum"/>
            </w:pPr>
          </w:p>
        </w:tc>
        <w:tc>
          <w:tcPr>
            <w:tcW w:w="4531" w:type="dxa"/>
            <w:gridSpan w:val="2"/>
          </w:tcPr>
          <w:p w14:paraId="19C35342" w14:textId="45C56C34" w:rsidR="00513F59" w:rsidRDefault="00513F59" w:rsidP="00722745">
            <w:pPr>
              <w:pStyle w:val="KeinLeerraum"/>
              <w:jc w:val="center"/>
            </w:pPr>
          </w:p>
        </w:tc>
      </w:tr>
      <w:tr w:rsidR="00722745" w14:paraId="1C8D569A" w14:textId="77777777" w:rsidTr="4D171074">
        <w:tc>
          <w:tcPr>
            <w:tcW w:w="3020" w:type="dxa"/>
          </w:tcPr>
          <w:p w14:paraId="213C30B0" w14:textId="09BDBAA9" w:rsidR="00513F59" w:rsidRDefault="00513F59" w:rsidP="0001613C">
            <w:pPr>
              <w:pStyle w:val="KeinLeerraum"/>
            </w:pPr>
          </w:p>
        </w:tc>
        <w:tc>
          <w:tcPr>
            <w:tcW w:w="3021" w:type="dxa"/>
            <w:gridSpan w:val="2"/>
          </w:tcPr>
          <w:p w14:paraId="1D24A1E9" w14:textId="5928AE7F" w:rsidR="00513F59" w:rsidRDefault="00513F59" w:rsidP="0001613C">
            <w:pPr>
              <w:pStyle w:val="KeinLeerraum"/>
            </w:pPr>
          </w:p>
        </w:tc>
        <w:tc>
          <w:tcPr>
            <w:tcW w:w="3021" w:type="dxa"/>
          </w:tcPr>
          <w:p w14:paraId="2164368C" w14:textId="280675A6" w:rsidR="00513F59" w:rsidRDefault="00513F59" w:rsidP="0001613C">
            <w:pPr>
              <w:pStyle w:val="KeinLeerraum"/>
            </w:pPr>
          </w:p>
        </w:tc>
      </w:tr>
      <w:tr w:rsidR="00513F59" w14:paraId="30938D80" w14:textId="77777777" w:rsidTr="4D171074">
        <w:tc>
          <w:tcPr>
            <w:tcW w:w="4531" w:type="dxa"/>
            <w:gridSpan w:val="2"/>
          </w:tcPr>
          <w:p w14:paraId="579A8059" w14:textId="48B2E821" w:rsidR="00513F59" w:rsidRDefault="00513F59" w:rsidP="0001613C">
            <w:pPr>
              <w:pStyle w:val="KeinLeerraum"/>
            </w:pPr>
          </w:p>
        </w:tc>
        <w:tc>
          <w:tcPr>
            <w:tcW w:w="4531" w:type="dxa"/>
            <w:gridSpan w:val="2"/>
          </w:tcPr>
          <w:p w14:paraId="5D3AB736" w14:textId="6028274C" w:rsidR="00513F59" w:rsidRDefault="00513F59" w:rsidP="00722745">
            <w:pPr>
              <w:pStyle w:val="KeinLeerraum"/>
              <w:jc w:val="center"/>
            </w:pPr>
          </w:p>
        </w:tc>
      </w:tr>
      <w:tr w:rsidR="00513F59" w14:paraId="04AEEB4F" w14:textId="77777777" w:rsidTr="4D171074">
        <w:tc>
          <w:tcPr>
            <w:tcW w:w="4531" w:type="dxa"/>
            <w:gridSpan w:val="2"/>
          </w:tcPr>
          <w:p w14:paraId="27A83D25" w14:textId="6BA133EF" w:rsidR="00513F59" w:rsidRDefault="00513F59" w:rsidP="00722745">
            <w:pPr>
              <w:pStyle w:val="KeinLeerraum"/>
              <w:jc w:val="center"/>
            </w:pPr>
          </w:p>
        </w:tc>
        <w:tc>
          <w:tcPr>
            <w:tcW w:w="4531" w:type="dxa"/>
            <w:gridSpan w:val="2"/>
          </w:tcPr>
          <w:p w14:paraId="7C3E7F84" w14:textId="602170F4" w:rsidR="00513F59" w:rsidRDefault="00513F59" w:rsidP="0001613C">
            <w:pPr>
              <w:pStyle w:val="KeinLeerraum"/>
            </w:pPr>
          </w:p>
        </w:tc>
      </w:tr>
    </w:tbl>
    <w:p w14:paraId="001D13DA" w14:textId="233528F3" w:rsidR="00722745" w:rsidRDefault="00722745" w:rsidP="0001613C">
      <w:pPr>
        <w:pStyle w:val="KeinLeerraum"/>
      </w:pPr>
    </w:p>
    <w:sectPr w:rsidR="00722745">
      <w:headerReference w:type="default" r:id="rId10"/>
      <w:footerReference w:type="defaul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2356AB" w14:textId="77777777" w:rsidR="000110DF" w:rsidRDefault="000110DF" w:rsidP="0001613C">
      <w:pPr>
        <w:spacing w:after="0" w:line="240" w:lineRule="auto"/>
      </w:pPr>
      <w:r>
        <w:separator/>
      </w:r>
    </w:p>
  </w:endnote>
  <w:endnote w:type="continuationSeparator" w:id="0">
    <w:p w14:paraId="2552D611" w14:textId="77777777" w:rsidR="000110DF" w:rsidRDefault="000110DF" w:rsidP="000161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8ABE1A" w14:textId="18299F3C" w:rsidR="0001613C" w:rsidRDefault="0001613C">
    <w:pPr>
      <w:pStyle w:val="Fuzeile"/>
    </w:pPr>
    <w:r>
      <w:t xml:space="preserve">S. </w:t>
    </w:r>
    <w:r>
      <w:fldChar w:fldCharType="begin"/>
    </w:r>
    <w:r>
      <w:instrText>PAGE   \* MERGEFORMAT</w:instrText>
    </w:r>
    <w:r>
      <w:fldChar w:fldCharType="separate"/>
    </w:r>
    <w:r>
      <w:rPr>
        <w:lang w:val="de-DE"/>
      </w:rPr>
      <w:t>1</w:t>
    </w:r>
    <w:r>
      <w:fldChar w:fldCharType="end"/>
    </w:r>
    <w:r>
      <w:tab/>
    </w:r>
    <w:r>
      <w:tab/>
    </w:r>
    <w:r w:rsidRPr="0001613C">
      <w:rPr>
        <w:noProof/>
      </w:rPr>
      <w:drawing>
        <wp:inline distT="0" distB="0" distL="0" distR="0" wp14:anchorId="74F9711F" wp14:editId="0F2423F0">
          <wp:extent cx="559753" cy="559753"/>
          <wp:effectExtent l="0" t="0" r="0" b="0"/>
          <wp:docPr id="1531620056" name="Grafik 1" descr="Ein Bild, das Schrift, Grafiken, Logo, 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620056" name="Grafik 1" descr="Ein Bild, das Schrift, Grafiken, Logo, 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754" cy="57475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3C970E" w14:textId="77777777" w:rsidR="000110DF" w:rsidRDefault="000110DF" w:rsidP="0001613C">
      <w:pPr>
        <w:spacing w:after="0" w:line="240" w:lineRule="auto"/>
      </w:pPr>
      <w:r>
        <w:separator/>
      </w:r>
    </w:p>
  </w:footnote>
  <w:footnote w:type="continuationSeparator" w:id="0">
    <w:p w14:paraId="30FEC796" w14:textId="77777777" w:rsidR="000110DF" w:rsidRDefault="000110DF" w:rsidP="000161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8E9251" w14:textId="77777777" w:rsidR="0001613C" w:rsidRDefault="0001613C" w:rsidP="0001613C">
    <w:pPr>
      <w:pStyle w:val="Kopfzeile"/>
    </w:pPr>
    <w:r>
      <w:rPr>
        <w:noProof/>
      </w:rPr>
      <w:drawing>
        <wp:anchor distT="0" distB="0" distL="114300" distR="114300" simplePos="0" relativeHeight="251659264" behindDoc="0" locked="0" layoutInCell="1" allowOverlap="1" wp14:anchorId="58900F6E" wp14:editId="29ACDF48">
          <wp:simplePos x="0" y="0"/>
          <wp:positionH relativeFrom="column">
            <wp:posOffset>5300662</wp:posOffset>
          </wp:positionH>
          <wp:positionV relativeFrom="paragraph">
            <wp:posOffset>-59055</wp:posOffset>
          </wp:positionV>
          <wp:extent cx="523875" cy="478155"/>
          <wp:effectExtent l="0" t="0" r="9525" b="0"/>
          <wp:wrapNone/>
          <wp:docPr id="2124687336" name="Grafik 2" descr="Logo mit Schriftzug Fachschule International mit einem Kreis aus gelben Sternen und in der Mitte ein grünes Blat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mit Schriftzug Fachschule International mit einem Kreis aus gelben Sternen und in der Mitte ein grünes Blat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4781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7FE8B58" wp14:editId="2B34A608">
          <wp:extent cx="1309687" cy="374196"/>
          <wp:effectExtent l="0" t="0" r="5080" b="6985"/>
          <wp:docPr id="1454269328" name="Grafik 1" descr="Logo Erasmu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Erasmu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60728" cy="388779"/>
                  </a:xfrm>
                  <a:prstGeom prst="rect">
                    <a:avLst/>
                  </a:prstGeom>
                  <a:noFill/>
                  <a:ln>
                    <a:noFill/>
                  </a:ln>
                </pic:spPr>
              </pic:pic>
            </a:graphicData>
          </a:graphic>
        </wp:inline>
      </w:drawing>
    </w:r>
    <w:r w:rsidRPr="00F73FDB">
      <w:t xml:space="preserve"> </w:t>
    </w:r>
  </w:p>
  <w:p w14:paraId="109CDA25" w14:textId="77777777" w:rsidR="0001613C" w:rsidRDefault="0001613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89987"/>
    <w:multiLevelType w:val="hybridMultilevel"/>
    <w:tmpl w:val="F9F4A922"/>
    <w:lvl w:ilvl="0" w:tplc="116CC158">
      <w:start w:val="1"/>
      <w:numFmt w:val="bullet"/>
      <w:lvlText w:val=""/>
      <w:lvlJc w:val="left"/>
      <w:pPr>
        <w:ind w:left="720" w:hanging="360"/>
      </w:pPr>
      <w:rPr>
        <w:rFonts w:ascii="Symbol" w:hAnsi="Symbol" w:hint="default"/>
      </w:rPr>
    </w:lvl>
    <w:lvl w:ilvl="1" w:tplc="E58A9854">
      <w:start w:val="1"/>
      <w:numFmt w:val="bullet"/>
      <w:lvlText w:val="o"/>
      <w:lvlJc w:val="left"/>
      <w:pPr>
        <w:ind w:left="1440" w:hanging="360"/>
      </w:pPr>
      <w:rPr>
        <w:rFonts w:ascii="Courier New" w:hAnsi="Courier New" w:hint="default"/>
      </w:rPr>
    </w:lvl>
    <w:lvl w:ilvl="2" w:tplc="4EF0D8C8">
      <w:start w:val="1"/>
      <w:numFmt w:val="bullet"/>
      <w:lvlText w:val=""/>
      <w:lvlJc w:val="left"/>
      <w:pPr>
        <w:ind w:left="2160" w:hanging="360"/>
      </w:pPr>
      <w:rPr>
        <w:rFonts w:ascii="Wingdings" w:hAnsi="Wingdings" w:hint="default"/>
      </w:rPr>
    </w:lvl>
    <w:lvl w:ilvl="3" w:tplc="308CF326">
      <w:start w:val="1"/>
      <w:numFmt w:val="bullet"/>
      <w:lvlText w:val=""/>
      <w:lvlJc w:val="left"/>
      <w:pPr>
        <w:ind w:left="2880" w:hanging="360"/>
      </w:pPr>
      <w:rPr>
        <w:rFonts w:ascii="Symbol" w:hAnsi="Symbol" w:hint="default"/>
      </w:rPr>
    </w:lvl>
    <w:lvl w:ilvl="4" w:tplc="AC524E0A">
      <w:start w:val="1"/>
      <w:numFmt w:val="bullet"/>
      <w:lvlText w:val="o"/>
      <w:lvlJc w:val="left"/>
      <w:pPr>
        <w:ind w:left="3600" w:hanging="360"/>
      </w:pPr>
      <w:rPr>
        <w:rFonts w:ascii="Courier New" w:hAnsi="Courier New" w:hint="default"/>
      </w:rPr>
    </w:lvl>
    <w:lvl w:ilvl="5" w:tplc="4446B442">
      <w:start w:val="1"/>
      <w:numFmt w:val="bullet"/>
      <w:lvlText w:val=""/>
      <w:lvlJc w:val="left"/>
      <w:pPr>
        <w:ind w:left="4320" w:hanging="360"/>
      </w:pPr>
      <w:rPr>
        <w:rFonts w:ascii="Wingdings" w:hAnsi="Wingdings" w:hint="default"/>
      </w:rPr>
    </w:lvl>
    <w:lvl w:ilvl="6" w:tplc="C98A42A0">
      <w:start w:val="1"/>
      <w:numFmt w:val="bullet"/>
      <w:lvlText w:val=""/>
      <w:lvlJc w:val="left"/>
      <w:pPr>
        <w:ind w:left="5040" w:hanging="360"/>
      </w:pPr>
      <w:rPr>
        <w:rFonts w:ascii="Symbol" w:hAnsi="Symbol" w:hint="default"/>
      </w:rPr>
    </w:lvl>
    <w:lvl w:ilvl="7" w:tplc="7DB4DD44">
      <w:start w:val="1"/>
      <w:numFmt w:val="bullet"/>
      <w:lvlText w:val="o"/>
      <w:lvlJc w:val="left"/>
      <w:pPr>
        <w:ind w:left="5760" w:hanging="360"/>
      </w:pPr>
      <w:rPr>
        <w:rFonts w:ascii="Courier New" w:hAnsi="Courier New" w:hint="default"/>
      </w:rPr>
    </w:lvl>
    <w:lvl w:ilvl="8" w:tplc="1D909CD4">
      <w:start w:val="1"/>
      <w:numFmt w:val="bullet"/>
      <w:lvlText w:val=""/>
      <w:lvlJc w:val="left"/>
      <w:pPr>
        <w:ind w:left="6480" w:hanging="360"/>
      </w:pPr>
      <w:rPr>
        <w:rFonts w:ascii="Wingdings" w:hAnsi="Wingdings" w:hint="default"/>
      </w:rPr>
    </w:lvl>
  </w:abstractNum>
  <w:num w:numId="1" w16cid:durableId="1656301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613C"/>
    <w:rsid w:val="000110DF"/>
    <w:rsid w:val="0001613C"/>
    <w:rsid w:val="000325D9"/>
    <w:rsid w:val="001D057F"/>
    <w:rsid w:val="00235805"/>
    <w:rsid w:val="002862F8"/>
    <w:rsid w:val="00417832"/>
    <w:rsid w:val="00513F59"/>
    <w:rsid w:val="005F33F7"/>
    <w:rsid w:val="006967FC"/>
    <w:rsid w:val="006A7572"/>
    <w:rsid w:val="00722745"/>
    <w:rsid w:val="00861515"/>
    <w:rsid w:val="008A3641"/>
    <w:rsid w:val="008D24BE"/>
    <w:rsid w:val="009143C2"/>
    <w:rsid w:val="00A62646"/>
    <w:rsid w:val="00AC66DF"/>
    <w:rsid w:val="00B60330"/>
    <w:rsid w:val="00BC1F57"/>
    <w:rsid w:val="00C65A9E"/>
    <w:rsid w:val="00DA287A"/>
    <w:rsid w:val="00E11A7A"/>
    <w:rsid w:val="00E954BC"/>
    <w:rsid w:val="00ED6C23"/>
    <w:rsid w:val="00F261A5"/>
    <w:rsid w:val="00F4159A"/>
    <w:rsid w:val="00F82EBC"/>
    <w:rsid w:val="02E48109"/>
    <w:rsid w:val="0502C0D5"/>
    <w:rsid w:val="0745378D"/>
    <w:rsid w:val="0C30F786"/>
    <w:rsid w:val="122AACC9"/>
    <w:rsid w:val="139306EE"/>
    <w:rsid w:val="198D5216"/>
    <w:rsid w:val="1BDE20BA"/>
    <w:rsid w:val="1EF3846A"/>
    <w:rsid w:val="22852475"/>
    <w:rsid w:val="22CF5B9E"/>
    <w:rsid w:val="36155289"/>
    <w:rsid w:val="3A32F60B"/>
    <w:rsid w:val="3C003EFC"/>
    <w:rsid w:val="4550EE83"/>
    <w:rsid w:val="45A83F68"/>
    <w:rsid w:val="494DDE6D"/>
    <w:rsid w:val="4ADFD361"/>
    <w:rsid w:val="4D171074"/>
    <w:rsid w:val="51DBB406"/>
    <w:rsid w:val="55AB173C"/>
    <w:rsid w:val="5B5D5B6F"/>
    <w:rsid w:val="647A96F2"/>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E17EC"/>
  <w15:chartTrackingRefBased/>
  <w15:docId w15:val="{1F8ABFBD-F66D-44D8-803C-CA8906094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A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0161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0161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01613C"/>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01613C"/>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01613C"/>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01613C"/>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01613C"/>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01613C"/>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01613C"/>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01613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01613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01613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01613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01613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01613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01613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01613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01613C"/>
    <w:rPr>
      <w:rFonts w:eastAsiaTheme="majorEastAsia" w:cstheme="majorBidi"/>
      <w:color w:val="272727" w:themeColor="text1" w:themeTint="D8"/>
    </w:rPr>
  </w:style>
  <w:style w:type="paragraph" w:styleId="Titel">
    <w:name w:val="Title"/>
    <w:basedOn w:val="Standard"/>
    <w:next w:val="Standard"/>
    <w:link w:val="TitelZchn"/>
    <w:uiPriority w:val="10"/>
    <w:qFormat/>
    <w:rsid w:val="000161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01613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01613C"/>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01613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01613C"/>
    <w:pPr>
      <w:spacing w:before="160"/>
      <w:jc w:val="center"/>
    </w:pPr>
    <w:rPr>
      <w:i/>
      <w:iCs/>
      <w:color w:val="404040" w:themeColor="text1" w:themeTint="BF"/>
    </w:rPr>
  </w:style>
  <w:style w:type="character" w:customStyle="1" w:styleId="ZitatZchn">
    <w:name w:val="Zitat Zchn"/>
    <w:basedOn w:val="Absatz-Standardschriftart"/>
    <w:link w:val="Zitat"/>
    <w:uiPriority w:val="29"/>
    <w:rsid w:val="0001613C"/>
    <w:rPr>
      <w:i/>
      <w:iCs/>
      <w:color w:val="404040" w:themeColor="text1" w:themeTint="BF"/>
    </w:rPr>
  </w:style>
  <w:style w:type="paragraph" w:styleId="Listenabsatz">
    <w:name w:val="List Paragraph"/>
    <w:basedOn w:val="Standard"/>
    <w:uiPriority w:val="34"/>
    <w:qFormat/>
    <w:rsid w:val="0001613C"/>
    <w:pPr>
      <w:ind w:left="720"/>
      <w:contextualSpacing/>
    </w:pPr>
  </w:style>
  <w:style w:type="character" w:styleId="IntensiveHervorhebung">
    <w:name w:val="Intense Emphasis"/>
    <w:basedOn w:val="Absatz-Standardschriftart"/>
    <w:uiPriority w:val="21"/>
    <w:qFormat/>
    <w:rsid w:val="0001613C"/>
    <w:rPr>
      <w:i/>
      <w:iCs/>
      <w:color w:val="0F4761" w:themeColor="accent1" w:themeShade="BF"/>
    </w:rPr>
  </w:style>
  <w:style w:type="paragraph" w:styleId="IntensivesZitat">
    <w:name w:val="Intense Quote"/>
    <w:basedOn w:val="Standard"/>
    <w:next w:val="Standard"/>
    <w:link w:val="IntensivesZitatZchn"/>
    <w:uiPriority w:val="30"/>
    <w:qFormat/>
    <w:rsid w:val="000161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01613C"/>
    <w:rPr>
      <w:i/>
      <w:iCs/>
      <w:color w:val="0F4761" w:themeColor="accent1" w:themeShade="BF"/>
    </w:rPr>
  </w:style>
  <w:style w:type="character" w:styleId="IntensiverVerweis">
    <w:name w:val="Intense Reference"/>
    <w:basedOn w:val="Absatz-Standardschriftart"/>
    <w:uiPriority w:val="32"/>
    <w:qFormat/>
    <w:rsid w:val="0001613C"/>
    <w:rPr>
      <w:b/>
      <w:bCs/>
      <w:smallCaps/>
      <w:color w:val="0F4761" w:themeColor="accent1" w:themeShade="BF"/>
      <w:spacing w:val="5"/>
    </w:rPr>
  </w:style>
  <w:style w:type="paragraph" w:styleId="KeinLeerraum">
    <w:name w:val="No Spacing"/>
    <w:uiPriority w:val="1"/>
    <w:qFormat/>
    <w:rsid w:val="0001613C"/>
    <w:pPr>
      <w:spacing w:after="0" w:line="240" w:lineRule="auto"/>
    </w:pPr>
  </w:style>
  <w:style w:type="paragraph" w:styleId="Kopfzeile">
    <w:name w:val="header"/>
    <w:basedOn w:val="Standard"/>
    <w:link w:val="KopfzeileZchn"/>
    <w:uiPriority w:val="99"/>
    <w:unhideWhenUsed/>
    <w:rsid w:val="0001613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01613C"/>
  </w:style>
  <w:style w:type="paragraph" w:styleId="Fuzeile">
    <w:name w:val="footer"/>
    <w:basedOn w:val="Standard"/>
    <w:link w:val="FuzeileZchn"/>
    <w:uiPriority w:val="99"/>
    <w:unhideWhenUsed/>
    <w:rsid w:val="0001613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01613C"/>
  </w:style>
  <w:style w:type="table" w:styleId="Tabellenraster">
    <w:name w:val="Table Grid"/>
    <w:basedOn w:val="NormaleTabelle"/>
    <w:uiPriority w:val="39"/>
    <w:rsid w:val="00513F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369</Words>
  <Characters>2328</Characters>
  <Application>Microsoft Office Word</Application>
  <DocSecurity>0</DocSecurity>
  <Lines>19</Lines>
  <Paragraphs>5</Paragraphs>
  <ScaleCrop>false</ScaleCrop>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Kerstin Bischof</dc:creator>
  <cp:keywords/>
  <dc:description/>
  <cp:lastModifiedBy>Julia Altmann</cp:lastModifiedBy>
  <cp:revision>3</cp:revision>
  <cp:lastPrinted>2025-11-13T18:28:00Z</cp:lastPrinted>
  <dcterms:created xsi:type="dcterms:W3CDTF">2026-10-18T13:15:00Z</dcterms:created>
  <dcterms:modified xsi:type="dcterms:W3CDTF">2026-10-18T13:15:00Z</dcterms:modified>
</cp:coreProperties>
</file>